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D760" w14:textId="77777777" w:rsidR="00E71657" w:rsidRDefault="00624962" w:rsidP="00624962">
      <w:pPr>
        <w:jc w:val="center"/>
        <w:rPr>
          <w:b/>
          <w:sz w:val="24"/>
          <w:u w:val="single"/>
        </w:rPr>
      </w:pPr>
      <w:r w:rsidRPr="00624962">
        <w:rPr>
          <w:b/>
          <w:sz w:val="24"/>
          <w:u w:val="single"/>
        </w:rPr>
        <w:t xml:space="preserve">MASTS Annual Science Meeting </w:t>
      </w:r>
      <w:r w:rsidR="00A32FCC">
        <w:rPr>
          <w:b/>
          <w:sz w:val="24"/>
          <w:u w:val="single"/>
        </w:rPr>
        <w:t xml:space="preserve">(ASM) </w:t>
      </w:r>
      <w:r w:rsidR="003F1B93">
        <w:rPr>
          <w:b/>
          <w:sz w:val="24"/>
          <w:u w:val="single"/>
        </w:rPr>
        <w:t>Exhibitors</w:t>
      </w:r>
    </w:p>
    <w:p w14:paraId="5D19426F" w14:textId="0DF58CFD" w:rsidR="00624962" w:rsidRDefault="00624962" w:rsidP="00624962">
      <w:pPr>
        <w:rPr>
          <w:b/>
          <w:sz w:val="24"/>
        </w:rPr>
      </w:pPr>
      <w:r>
        <w:rPr>
          <w:b/>
          <w:sz w:val="24"/>
        </w:rPr>
        <w:t xml:space="preserve">The facilities of the </w:t>
      </w:r>
      <w:r w:rsidR="002E29E8">
        <w:rPr>
          <w:b/>
          <w:sz w:val="24"/>
        </w:rPr>
        <w:t>Technology &amp; Innovation</w:t>
      </w:r>
      <w:r>
        <w:rPr>
          <w:b/>
          <w:sz w:val="24"/>
        </w:rPr>
        <w:t xml:space="preserve"> Centre</w:t>
      </w:r>
      <w:r w:rsidR="002E29E8">
        <w:rPr>
          <w:b/>
          <w:sz w:val="24"/>
        </w:rPr>
        <w:t xml:space="preserve"> (TIC)</w:t>
      </w:r>
      <w:r>
        <w:rPr>
          <w:b/>
          <w:sz w:val="24"/>
        </w:rPr>
        <w:t xml:space="preserve"> are available to </w:t>
      </w:r>
      <w:r w:rsidR="00A32FCC">
        <w:rPr>
          <w:b/>
          <w:sz w:val="24"/>
        </w:rPr>
        <w:t>exhibitors during</w:t>
      </w:r>
      <w:r w:rsidR="006D57DB">
        <w:rPr>
          <w:b/>
          <w:sz w:val="24"/>
        </w:rPr>
        <w:t xml:space="preserve"> </w:t>
      </w:r>
      <w:r w:rsidR="002E29E8">
        <w:rPr>
          <w:b/>
          <w:sz w:val="24"/>
        </w:rPr>
        <w:t xml:space="preserve">the MASTS ASM which runs from </w:t>
      </w:r>
      <w:r w:rsidR="00D6337E" w:rsidRPr="00D6337E">
        <w:rPr>
          <w:b/>
          <w:sz w:val="24"/>
        </w:rPr>
        <w:t>Tuesday 8</w:t>
      </w:r>
      <w:r w:rsidR="00D6337E" w:rsidRPr="00D6337E">
        <w:rPr>
          <w:b/>
          <w:sz w:val="24"/>
          <w:vertAlign w:val="superscript"/>
        </w:rPr>
        <w:t>th</w:t>
      </w:r>
      <w:r w:rsidR="00D6337E" w:rsidRPr="00D6337E">
        <w:rPr>
          <w:b/>
          <w:sz w:val="24"/>
        </w:rPr>
        <w:t xml:space="preserve"> until Thursday 10</w:t>
      </w:r>
      <w:r w:rsidR="00D6337E" w:rsidRPr="00D6337E">
        <w:rPr>
          <w:b/>
          <w:sz w:val="24"/>
          <w:vertAlign w:val="superscript"/>
        </w:rPr>
        <w:t>th</w:t>
      </w:r>
      <w:r w:rsidR="00D6337E" w:rsidRPr="00D6337E">
        <w:rPr>
          <w:b/>
          <w:sz w:val="24"/>
        </w:rPr>
        <w:t xml:space="preserve"> November 2022</w:t>
      </w:r>
      <w:r w:rsidR="002E29E8">
        <w:rPr>
          <w:b/>
          <w:sz w:val="24"/>
        </w:rPr>
        <w:t>.</w:t>
      </w:r>
    </w:p>
    <w:p w14:paraId="2D167DE2" w14:textId="77777777" w:rsidR="00624962" w:rsidRDefault="00624962" w:rsidP="00624962">
      <w:pPr>
        <w:rPr>
          <w:b/>
          <w:sz w:val="24"/>
        </w:rPr>
      </w:pPr>
      <w:r>
        <w:rPr>
          <w:b/>
          <w:sz w:val="24"/>
        </w:rPr>
        <w:t>In order to book a slot, please complete the following information and return to Dr Emma Defew (</w:t>
      </w:r>
      <w:hyperlink r:id="rId7" w:history="1">
        <w:r w:rsidR="006D57DB" w:rsidRPr="00CF78E1">
          <w:rPr>
            <w:rStyle w:val="Hyperlink"/>
            <w:b/>
            <w:sz w:val="24"/>
          </w:rPr>
          <w:t>masts@st-andrews.ac.uk</w:t>
        </w:r>
      </w:hyperlink>
      <w:r>
        <w:rPr>
          <w:b/>
          <w:sz w:val="24"/>
        </w:rPr>
        <w:t>) as soon as possible.</w:t>
      </w:r>
    </w:p>
    <w:p w14:paraId="52E80D9C" w14:textId="77777777" w:rsidR="00624962" w:rsidRDefault="00624962" w:rsidP="00624962">
      <w:pPr>
        <w:rPr>
          <w:b/>
          <w:sz w:val="24"/>
        </w:rPr>
      </w:pPr>
    </w:p>
    <w:p w14:paraId="2B5EF097" w14:textId="77777777" w:rsidR="00624962" w:rsidRDefault="00624962" w:rsidP="00624962">
      <w:pPr>
        <w:rPr>
          <w:b/>
          <w:sz w:val="24"/>
        </w:rPr>
      </w:pPr>
    </w:p>
    <w:p w14:paraId="74409F4D" w14:textId="77777777" w:rsidR="00624962" w:rsidRDefault="00624962" w:rsidP="00624962">
      <w:pPr>
        <w:rPr>
          <w:b/>
          <w:sz w:val="24"/>
        </w:rPr>
      </w:pPr>
      <w:r>
        <w:rPr>
          <w:b/>
          <w:sz w:val="24"/>
        </w:rPr>
        <w:t xml:space="preserve">Title of </w:t>
      </w:r>
      <w:r w:rsidR="00A32FCC">
        <w:rPr>
          <w:b/>
          <w:sz w:val="24"/>
        </w:rPr>
        <w:t>Stand/Exhibit</w:t>
      </w:r>
      <w:r>
        <w:rPr>
          <w:b/>
          <w:sz w:val="24"/>
        </w:rPr>
        <w:t>:</w:t>
      </w:r>
    </w:p>
    <w:p w14:paraId="6E2C53FE" w14:textId="77777777" w:rsidR="00624962" w:rsidRDefault="00624962" w:rsidP="00624962">
      <w:pPr>
        <w:rPr>
          <w:b/>
          <w:sz w:val="24"/>
        </w:rPr>
      </w:pPr>
      <w:r>
        <w:rPr>
          <w:b/>
          <w:sz w:val="24"/>
        </w:rPr>
        <w:t>Organiser name, contact telephone and email address:</w:t>
      </w:r>
    </w:p>
    <w:p w14:paraId="359F1D67" w14:textId="77777777" w:rsidR="000A6F5C" w:rsidRDefault="000A6F5C" w:rsidP="00624962">
      <w:pPr>
        <w:rPr>
          <w:b/>
          <w:sz w:val="24"/>
        </w:rPr>
      </w:pPr>
      <w:r>
        <w:rPr>
          <w:b/>
          <w:sz w:val="24"/>
        </w:rPr>
        <w:t xml:space="preserve">Exhibitor profile (Approx. 50 words): </w:t>
      </w:r>
    </w:p>
    <w:p w14:paraId="3437C213" w14:textId="77777777" w:rsidR="000A6F5C" w:rsidRDefault="000A6F5C" w:rsidP="00624962">
      <w:pPr>
        <w:rPr>
          <w:b/>
          <w:sz w:val="24"/>
        </w:rPr>
      </w:pPr>
      <w:r>
        <w:rPr>
          <w:b/>
          <w:sz w:val="24"/>
        </w:rPr>
        <w:t xml:space="preserve">Exhibitor website and twitter handle: </w:t>
      </w:r>
    </w:p>
    <w:p w14:paraId="5A1D1B95" w14:textId="77777777" w:rsidR="00624962" w:rsidRDefault="00491D7F" w:rsidP="00624962">
      <w:pPr>
        <w:rPr>
          <w:b/>
          <w:sz w:val="24"/>
        </w:rPr>
      </w:pPr>
      <w:r>
        <w:rPr>
          <w:b/>
          <w:sz w:val="24"/>
        </w:rPr>
        <w:t xml:space="preserve">The basic stand space is a table (5ft x 2ft), tablecloth and 2 chairs. Do you have any additional space </w:t>
      </w:r>
      <w:r w:rsidR="00B8091F">
        <w:rPr>
          <w:b/>
          <w:sz w:val="24"/>
        </w:rPr>
        <w:t xml:space="preserve">requirements </w:t>
      </w:r>
      <w:r>
        <w:rPr>
          <w:b/>
          <w:sz w:val="24"/>
        </w:rPr>
        <w:t>beyond this (large pop-ups, tv screens, large pieces of kit etc)?</w:t>
      </w:r>
    </w:p>
    <w:p w14:paraId="29B80450" w14:textId="77777777" w:rsidR="000A6F5C" w:rsidRDefault="000A6F5C" w:rsidP="00624962">
      <w:pPr>
        <w:rPr>
          <w:b/>
          <w:sz w:val="24"/>
        </w:rPr>
      </w:pPr>
      <w:r>
        <w:rPr>
          <w:b/>
          <w:sz w:val="24"/>
        </w:rPr>
        <w:t>Do you require access to a power outlet?</w:t>
      </w:r>
    </w:p>
    <w:p w14:paraId="138A3B18" w14:textId="77777777" w:rsidR="00491D7F" w:rsidRDefault="00491D7F" w:rsidP="00624962">
      <w:pPr>
        <w:rPr>
          <w:b/>
          <w:sz w:val="24"/>
        </w:rPr>
      </w:pPr>
      <w:r>
        <w:rPr>
          <w:b/>
          <w:sz w:val="24"/>
        </w:rPr>
        <w:t>Are you bringing anything particularly heavy/large? If yes, please provide size/weight details so we can assess how best to get this into the TIC.</w:t>
      </w:r>
    </w:p>
    <w:p w14:paraId="3909CCE1" w14:textId="77777777" w:rsidR="00624962" w:rsidRDefault="00624962" w:rsidP="00624962">
      <w:pPr>
        <w:rPr>
          <w:b/>
          <w:sz w:val="24"/>
        </w:rPr>
      </w:pPr>
    </w:p>
    <w:p w14:paraId="4805A051" w14:textId="77777777" w:rsidR="00491D7F" w:rsidRDefault="00491D7F" w:rsidP="00624962">
      <w:pPr>
        <w:rPr>
          <w:b/>
          <w:sz w:val="24"/>
        </w:rPr>
      </w:pPr>
      <w:r>
        <w:rPr>
          <w:b/>
          <w:sz w:val="24"/>
        </w:rPr>
        <w:t>Notes:</w:t>
      </w:r>
    </w:p>
    <w:p w14:paraId="1AE40F55" w14:textId="42E1539E" w:rsidR="00491D7F" w:rsidRDefault="00491D7F" w:rsidP="00491D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Set up for exhibitors will be between </w:t>
      </w:r>
      <w:r w:rsidR="00C74B98">
        <w:rPr>
          <w:sz w:val="24"/>
        </w:rPr>
        <w:t>2</w:t>
      </w:r>
      <w:r>
        <w:rPr>
          <w:sz w:val="24"/>
        </w:rPr>
        <w:t>-</w:t>
      </w:r>
      <w:r w:rsidR="00C74B98">
        <w:rPr>
          <w:sz w:val="24"/>
        </w:rPr>
        <w:t>4</w:t>
      </w:r>
      <w:r>
        <w:rPr>
          <w:sz w:val="24"/>
        </w:rPr>
        <w:t xml:space="preserve">pm on </w:t>
      </w:r>
      <w:r w:rsidR="00A67FC0">
        <w:rPr>
          <w:sz w:val="24"/>
        </w:rPr>
        <w:t>Mon</w:t>
      </w:r>
      <w:r>
        <w:rPr>
          <w:sz w:val="24"/>
        </w:rPr>
        <w:t xml:space="preserve">day </w:t>
      </w:r>
      <w:r w:rsidR="00A67FC0">
        <w:rPr>
          <w:sz w:val="24"/>
        </w:rPr>
        <w:t>7</w:t>
      </w:r>
      <w:r w:rsidR="00A67FC0" w:rsidRPr="00A67FC0">
        <w:rPr>
          <w:sz w:val="24"/>
          <w:vertAlign w:val="superscript"/>
        </w:rPr>
        <w:t>th</w:t>
      </w:r>
      <w:r w:rsidR="00A67FC0">
        <w:rPr>
          <w:sz w:val="24"/>
        </w:rPr>
        <w:t xml:space="preserve"> November </w:t>
      </w:r>
      <w:r w:rsidR="002E4970">
        <w:rPr>
          <w:sz w:val="24"/>
        </w:rPr>
        <w:t xml:space="preserve">or first thing on </w:t>
      </w:r>
      <w:r w:rsidR="00A67FC0">
        <w:rPr>
          <w:sz w:val="24"/>
        </w:rPr>
        <w:t>Tues</w:t>
      </w:r>
      <w:r w:rsidR="002E4970">
        <w:rPr>
          <w:sz w:val="24"/>
        </w:rPr>
        <w:t>day morning</w:t>
      </w:r>
      <w:r>
        <w:rPr>
          <w:sz w:val="24"/>
        </w:rPr>
        <w:t xml:space="preserve">. Exhibitors are expected to stay for the duration of the </w:t>
      </w:r>
      <w:r w:rsidR="00C74B98">
        <w:rPr>
          <w:sz w:val="24"/>
        </w:rPr>
        <w:t xml:space="preserve">conference, can dismantle after lunch on </w:t>
      </w:r>
      <w:r w:rsidR="00A67FC0">
        <w:rPr>
          <w:sz w:val="24"/>
        </w:rPr>
        <w:t>Thurs</w:t>
      </w:r>
      <w:r w:rsidR="00C74B98">
        <w:rPr>
          <w:sz w:val="24"/>
        </w:rPr>
        <w:t xml:space="preserve">day </w:t>
      </w:r>
      <w:r w:rsidR="00E91393">
        <w:rPr>
          <w:sz w:val="24"/>
        </w:rPr>
        <w:t>10</w:t>
      </w:r>
      <w:r w:rsidR="00C74B98">
        <w:rPr>
          <w:sz w:val="24"/>
        </w:rPr>
        <w:t xml:space="preserve">th </w:t>
      </w:r>
      <w:r w:rsidR="00E91393">
        <w:rPr>
          <w:sz w:val="24"/>
        </w:rPr>
        <w:t>November</w:t>
      </w:r>
      <w:r w:rsidR="00C74B98">
        <w:rPr>
          <w:sz w:val="24"/>
        </w:rPr>
        <w:t xml:space="preserve"> 20</w:t>
      </w:r>
      <w:r w:rsidR="00E91393">
        <w:rPr>
          <w:sz w:val="24"/>
        </w:rPr>
        <w:t>22</w:t>
      </w:r>
      <w:r w:rsidR="00C74B98">
        <w:rPr>
          <w:sz w:val="24"/>
        </w:rPr>
        <w:t>,</w:t>
      </w:r>
      <w:r w:rsidR="00C01BC4">
        <w:rPr>
          <w:sz w:val="24"/>
        </w:rPr>
        <w:t xml:space="preserve"> and must be completely dismantled before 4pm.</w:t>
      </w:r>
    </w:p>
    <w:p w14:paraId="3A2CE36E" w14:textId="77777777" w:rsidR="00491D7F" w:rsidRDefault="00491D7F" w:rsidP="00C01B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is no fee for exhibiting, but anyone manning the stand will be expected to register and pay </w:t>
      </w:r>
      <w:r w:rsidR="002E4970">
        <w:rPr>
          <w:sz w:val="24"/>
        </w:rPr>
        <w:t xml:space="preserve">one </w:t>
      </w:r>
      <w:r>
        <w:rPr>
          <w:sz w:val="24"/>
        </w:rPr>
        <w:t xml:space="preserve">full delegate rate. </w:t>
      </w:r>
    </w:p>
    <w:p w14:paraId="671DCB99" w14:textId="77777777" w:rsidR="00491D7F" w:rsidRPr="00491D7F" w:rsidRDefault="00491D7F" w:rsidP="00491D7F">
      <w:pPr>
        <w:pStyle w:val="ListParagraph"/>
        <w:numPr>
          <w:ilvl w:val="0"/>
          <w:numId w:val="1"/>
        </w:numPr>
        <w:rPr>
          <w:sz w:val="24"/>
        </w:rPr>
      </w:pPr>
      <w:r w:rsidRPr="00491D7F">
        <w:rPr>
          <w:sz w:val="24"/>
        </w:rPr>
        <w:t>Any electrical equipment should have been PAT tested. Only 13 amp power supply is available.</w:t>
      </w:r>
    </w:p>
    <w:p w14:paraId="7D18A836" w14:textId="77777777" w:rsidR="00491D7F" w:rsidRPr="00491D7F" w:rsidRDefault="00491D7F" w:rsidP="00491D7F">
      <w:pPr>
        <w:pStyle w:val="ListParagraph"/>
        <w:numPr>
          <w:ilvl w:val="0"/>
          <w:numId w:val="1"/>
        </w:numPr>
        <w:rPr>
          <w:sz w:val="24"/>
        </w:rPr>
      </w:pPr>
      <w:r w:rsidRPr="00491D7F">
        <w:rPr>
          <w:sz w:val="24"/>
        </w:rPr>
        <w:t>If you are bringing any items of equipment which would normally be used in a controlled environment (e.g. lasers, mechanical devices, chemicals/solvents of any kind), then you must provide risk assessments and safe working practices which demonstrate that it is safe to use them in a public area</w:t>
      </w:r>
      <w:r>
        <w:rPr>
          <w:sz w:val="24"/>
        </w:rPr>
        <w:t>.</w:t>
      </w:r>
    </w:p>
    <w:p w14:paraId="35FA1495" w14:textId="77777777" w:rsidR="00491D7F" w:rsidRDefault="00491D7F" w:rsidP="00491D7F">
      <w:pPr>
        <w:pStyle w:val="ListParagraph"/>
        <w:numPr>
          <w:ilvl w:val="0"/>
          <w:numId w:val="1"/>
        </w:numPr>
        <w:rPr>
          <w:sz w:val="24"/>
        </w:rPr>
      </w:pPr>
      <w:r w:rsidRPr="00491D7F">
        <w:rPr>
          <w:sz w:val="24"/>
        </w:rPr>
        <w:lastRenderedPageBreak/>
        <w:t>The University of Strathclyde, TIC and MASTS takes no responsibility for loss or damage to equipment or materials in the exhibition area – exhibitors do so at their own risk</w:t>
      </w:r>
      <w:r>
        <w:rPr>
          <w:sz w:val="24"/>
        </w:rPr>
        <w:t>.</w:t>
      </w:r>
    </w:p>
    <w:p w14:paraId="55F4606F" w14:textId="77777777" w:rsidR="00C74B98" w:rsidRPr="00C74B98" w:rsidRDefault="00C74B98" w:rsidP="00C74B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TIC will </w:t>
      </w:r>
      <w:r w:rsidRPr="00C74B98">
        <w:rPr>
          <w:sz w:val="24"/>
        </w:rPr>
        <w:t xml:space="preserve">happily accept deliveries up to 24 hours prior to </w:t>
      </w:r>
      <w:r>
        <w:rPr>
          <w:sz w:val="24"/>
        </w:rPr>
        <w:t>the</w:t>
      </w:r>
      <w:r w:rsidR="006E7FA8">
        <w:rPr>
          <w:sz w:val="24"/>
        </w:rPr>
        <w:t xml:space="preserve"> </w:t>
      </w:r>
      <w:r w:rsidRPr="00C74B98">
        <w:rPr>
          <w:sz w:val="24"/>
        </w:rPr>
        <w:t xml:space="preserve">event, and would respectfully ask that you arrange collection of any items by 12 noon on the next working day after the end of </w:t>
      </w:r>
      <w:r>
        <w:rPr>
          <w:sz w:val="24"/>
        </w:rPr>
        <w:t>the</w:t>
      </w:r>
      <w:r w:rsidRPr="00C74B98">
        <w:rPr>
          <w:sz w:val="24"/>
        </w:rPr>
        <w:t xml:space="preserve"> event. </w:t>
      </w:r>
    </w:p>
    <w:p w14:paraId="1B246708" w14:textId="77777777" w:rsidR="00C74B98" w:rsidRPr="00C74B98" w:rsidRDefault="00C74B98" w:rsidP="00C74B98">
      <w:pPr>
        <w:pStyle w:val="ListParagraph"/>
        <w:numPr>
          <w:ilvl w:val="0"/>
          <w:numId w:val="1"/>
        </w:numPr>
        <w:rPr>
          <w:sz w:val="24"/>
        </w:rPr>
      </w:pPr>
      <w:r w:rsidRPr="00C74B98">
        <w:rPr>
          <w:sz w:val="24"/>
        </w:rPr>
        <w:t>Deliveries may only be made via our Stores entrance – packages will not be accepted at Reception.</w:t>
      </w:r>
    </w:p>
    <w:p w14:paraId="5E91562D" w14:textId="77777777" w:rsidR="00C74B98" w:rsidRDefault="00C74B98" w:rsidP="006C7EFF">
      <w:pPr>
        <w:pStyle w:val="ListParagraph"/>
        <w:numPr>
          <w:ilvl w:val="0"/>
          <w:numId w:val="1"/>
        </w:numPr>
        <w:rPr>
          <w:sz w:val="24"/>
        </w:rPr>
      </w:pPr>
      <w:r w:rsidRPr="00C74B98">
        <w:rPr>
          <w:sz w:val="24"/>
        </w:rPr>
        <w:t xml:space="preserve">Access via Stores is normally available between 08:00 and 16:00, Monday-Friday. </w:t>
      </w:r>
    </w:p>
    <w:p w14:paraId="08A3E600" w14:textId="77777777" w:rsidR="00C74B98" w:rsidRPr="00C74B98" w:rsidRDefault="00C74B98" w:rsidP="0016603E">
      <w:pPr>
        <w:pStyle w:val="ListParagraph"/>
        <w:numPr>
          <w:ilvl w:val="0"/>
          <w:numId w:val="1"/>
        </w:numPr>
        <w:rPr>
          <w:sz w:val="24"/>
        </w:rPr>
      </w:pPr>
      <w:r w:rsidRPr="00C74B98">
        <w:rPr>
          <w:sz w:val="24"/>
        </w:rPr>
        <w:t xml:space="preserve">All deliveries should be clearly labelled as follows: Name of Event; Event Date; Company Name; Recipient Name; Technology &amp; Innovation Centre, Stores Delivery Entrance, Shuttle Street, Glasgow, G1 1QA </w:t>
      </w:r>
    </w:p>
    <w:p w14:paraId="12BB45D3" w14:textId="77777777" w:rsidR="00C74B98" w:rsidRPr="00C74B98" w:rsidRDefault="00C74B98" w:rsidP="00C74B98">
      <w:pPr>
        <w:pStyle w:val="ListParagraph"/>
        <w:numPr>
          <w:ilvl w:val="0"/>
          <w:numId w:val="1"/>
        </w:numPr>
        <w:rPr>
          <w:sz w:val="24"/>
        </w:rPr>
      </w:pPr>
      <w:r w:rsidRPr="00C74B98">
        <w:rPr>
          <w:sz w:val="24"/>
        </w:rPr>
        <w:t xml:space="preserve">For post-event collections, please add the name of the courier, an approximate pick-up time, and appropriate printed labels. Any items not collected within two weeks will be disposed of. </w:t>
      </w:r>
    </w:p>
    <w:p w14:paraId="35726F7E" w14:textId="77777777" w:rsidR="00C74B98" w:rsidRPr="00C74B98" w:rsidRDefault="00C74B98" w:rsidP="00C74B98">
      <w:pPr>
        <w:pStyle w:val="ListParagraph"/>
        <w:numPr>
          <w:ilvl w:val="0"/>
          <w:numId w:val="1"/>
        </w:numPr>
        <w:rPr>
          <w:sz w:val="24"/>
        </w:rPr>
      </w:pPr>
      <w:r w:rsidRPr="00C74B98">
        <w:rPr>
          <w:sz w:val="24"/>
        </w:rPr>
        <w:t xml:space="preserve">There is no forklift truck on-site. Larger deliveries should take into account the following restrictions on access via Stores: </w:t>
      </w:r>
    </w:p>
    <w:p w14:paraId="022C0553" w14:textId="77777777" w:rsidR="00C74B98" w:rsidRPr="00C74B98" w:rsidRDefault="00C74B98" w:rsidP="00E670BC">
      <w:pPr>
        <w:pStyle w:val="ListParagraph"/>
        <w:numPr>
          <w:ilvl w:val="1"/>
          <w:numId w:val="1"/>
        </w:numPr>
        <w:rPr>
          <w:sz w:val="24"/>
        </w:rPr>
      </w:pPr>
      <w:r w:rsidRPr="00C74B98">
        <w:rPr>
          <w:sz w:val="24"/>
        </w:rPr>
        <w:t xml:space="preserve">Hydraulic Lift at entrance: max. length 310cm and max. weight 3150kg </w:t>
      </w:r>
    </w:p>
    <w:p w14:paraId="6DD4FEBE" w14:textId="77777777" w:rsidR="00C74B98" w:rsidRPr="00C74B98" w:rsidRDefault="00C74B98" w:rsidP="003B1264">
      <w:pPr>
        <w:pStyle w:val="ListParagraph"/>
        <w:numPr>
          <w:ilvl w:val="1"/>
          <w:numId w:val="1"/>
        </w:numPr>
        <w:rPr>
          <w:sz w:val="24"/>
        </w:rPr>
      </w:pPr>
      <w:r w:rsidRPr="00C74B98">
        <w:rPr>
          <w:sz w:val="24"/>
        </w:rPr>
        <w:t xml:space="preserve">Doors (into Level 2 &amp; 3 Foyers): max. height 190cm and max. width 120cm </w:t>
      </w:r>
    </w:p>
    <w:p w14:paraId="1F3DA4B5" w14:textId="77777777" w:rsidR="00C74B98" w:rsidRPr="00C74B98" w:rsidRDefault="00C74B98" w:rsidP="00C74B98">
      <w:pPr>
        <w:pStyle w:val="ListParagraph"/>
        <w:numPr>
          <w:ilvl w:val="1"/>
          <w:numId w:val="1"/>
        </w:numPr>
        <w:rPr>
          <w:sz w:val="24"/>
        </w:rPr>
      </w:pPr>
      <w:r w:rsidRPr="00C74B98">
        <w:rPr>
          <w:sz w:val="24"/>
        </w:rPr>
        <w:t>The height of a pallet/pallet truck to move larger, heavier items should also be taken into account.</w:t>
      </w:r>
    </w:p>
    <w:p w14:paraId="1AE46A87" w14:textId="77777777" w:rsidR="00C74B98" w:rsidRPr="00C74B98" w:rsidRDefault="00C74B98" w:rsidP="00C74B98">
      <w:pPr>
        <w:rPr>
          <w:sz w:val="24"/>
        </w:rPr>
      </w:pPr>
    </w:p>
    <w:sectPr w:rsidR="00C74B98" w:rsidRPr="00C74B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DBE5" w14:textId="77777777" w:rsidR="00CE7261" w:rsidRDefault="00CE7261" w:rsidP="00CE7261">
      <w:pPr>
        <w:spacing w:after="0" w:line="240" w:lineRule="auto"/>
      </w:pPr>
      <w:r>
        <w:separator/>
      </w:r>
    </w:p>
  </w:endnote>
  <w:endnote w:type="continuationSeparator" w:id="0">
    <w:p w14:paraId="60D5A32C" w14:textId="77777777" w:rsidR="00CE7261" w:rsidRDefault="00CE7261" w:rsidP="00C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D047" w14:textId="77777777" w:rsidR="00CE7261" w:rsidRDefault="00CE7261" w:rsidP="00CE7261">
      <w:pPr>
        <w:spacing w:after="0" w:line="240" w:lineRule="auto"/>
      </w:pPr>
      <w:r>
        <w:separator/>
      </w:r>
    </w:p>
  </w:footnote>
  <w:footnote w:type="continuationSeparator" w:id="0">
    <w:p w14:paraId="2E8DB9D9" w14:textId="77777777" w:rsidR="00CE7261" w:rsidRDefault="00CE7261" w:rsidP="00CE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57B9" w14:textId="27E33E13" w:rsidR="00CE7261" w:rsidRDefault="004F7488">
    <w:pPr>
      <w:pStyle w:val="Header"/>
    </w:pPr>
    <w:r>
      <w:rPr>
        <w:noProof/>
      </w:rPr>
      <w:drawing>
        <wp:inline distT="0" distB="0" distL="0" distR="0" wp14:anchorId="43FECB71" wp14:editId="40235E3E">
          <wp:extent cx="701040" cy="701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BBB"/>
    <w:multiLevelType w:val="hybridMultilevel"/>
    <w:tmpl w:val="FE52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62"/>
    <w:rsid w:val="000A6F5C"/>
    <w:rsid w:val="000C3538"/>
    <w:rsid w:val="002E29E8"/>
    <w:rsid w:val="002E4970"/>
    <w:rsid w:val="003F1B93"/>
    <w:rsid w:val="00491D7F"/>
    <w:rsid w:val="004F7488"/>
    <w:rsid w:val="005B1D85"/>
    <w:rsid w:val="00624962"/>
    <w:rsid w:val="00691D93"/>
    <w:rsid w:val="00697EA0"/>
    <w:rsid w:val="006D57DB"/>
    <w:rsid w:val="006E7FA8"/>
    <w:rsid w:val="00725445"/>
    <w:rsid w:val="009C2C50"/>
    <w:rsid w:val="00A32FCC"/>
    <w:rsid w:val="00A67FC0"/>
    <w:rsid w:val="00B8091F"/>
    <w:rsid w:val="00C01BC4"/>
    <w:rsid w:val="00C74B98"/>
    <w:rsid w:val="00CE7261"/>
    <w:rsid w:val="00D6337E"/>
    <w:rsid w:val="00E71657"/>
    <w:rsid w:val="00E72F59"/>
    <w:rsid w:val="00E91393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6FE71"/>
  <w15:docId w15:val="{21987B10-1776-4813-AB8B-8B3AFD0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D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91F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C74B9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1"/>
  </w:style>
  <w:style w:type="paragraph" w:styleId="Footer">
    <w:name w:val="footer"/>
    <w:basedOn w:val="Normal"/>
    <w:link w:val="FooterChar"/>
    <w:uiPriority w:val="99"/>
    <w:unhideWhenUsed/>
    <w:rsid w:val="00C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Hannah Ladd-Jones</cp:lastModifiedBy>
  <cp:revision>2</cp:revision>
  <dcterms:created xsi:type="dcterms:W3CDTF">2022-08-09T09:58:00Z</dcterms:created>
  <dcterms:modified xsi:type="dcterms:W3CDTF">2022-08-09T09:58:00Z</dcterms:modified>
</cp:coreProperties>
</file>